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105BF276"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p>
    <w:p w14:paraId="3C2B8A22" w14:textId="69D6BCDC" w:rsidR="00A21BBA" w:rsidRDefault="00A21BBA" w:rsidP="00A21BBA">
      <w:pPr>
        <w:pStyle w:val="NormalWeb"/>
        <w:rPr>
          <w:rFonts w:ascii="ArialMT" w:hAnsi="ArialMT"/>
        </w:rPr>
      </w:pPr>
      <w:r w:rsidRPr="00A21BBA">
        <w:rPr>
          <w:rFonts w:ascii="Arial" w:hAnsi="Arial" w:cs="Arial"/>
          <w:b/>
          <w:bCs/>
        </w:rPr>
        <w:t xml:space="preserve">Reading: </w:t>
      </w:r>
      <w:r w:rsidRPr="00A21BBA">
        <w:rPr>
          <w:rFonts w:ascii="ArialMT" w:hAnsi="ArialMT"/>
        </w:rPr>
        <w:t>John 21:1</w:t>
      </w:r>
      <w:r w:rsidR="004D55B5">
        <w:rPr>
          <w:rFonts w:ascii="ArialMT" w:hAnsi="ArialMT"/>
        </w:rPr>
        <w:t xml:space="preserve"> </w:t>
      </w:r>
      <w:r w:rsidRPr="00A21BBA">
        <w:rPr>
          <w:rFonts w:ascii="ArialMT" w:hAnsi="ArialMT"/>
        </w:rPr>
        <w:t>-</w:t>
      </w:r>
      <w:r w:rsidR="004D55B5">
        <w:rPr>
          <w:rFonts w:ascii="ArialMT" w:hAnsi="ArialMT"/>
        </w:rPr>
        <w:t xml:space="preserve"> 4</w:t>
      </w:r>
    </w:p>
    <w:p w14:paraId="76D994CC" w14:textId="745D2CDA" w:rsidR="00A21BBA" w:rsidRPr="0059055C" w:rsidRDefault="00A21BBA" w:rsidP="004D55B5">
      <w:pPr>
        <w:pStyle w:val="NormalWeb"/>
        <w:rPr>
          <w:rFonts w:ascii="ArialMT" w:hAnsi="ArialMT"/>
        </w:rPr>
      </w:pPr>
      <w:r w:rsidRPr="00A21BBA">
        <w:rPr>
          <w:rFonts w:ascii="ArialMT" w:hAnsi="ArialMT"/>
          <w:b/>
          <w:bCs/>
        </w:rPr>
        <w:t> </w:t>
      </w:r>
      <w:r w:rsidRPr="00A21BBA">
        <w:rPr>
          <w:rFonts w:ascii="ArialMT" w:hAnsi="ArialMT"/>
        </w:rPr>
        <w:t>Afterward Jesus appeared again to his disciples, by the Sea of Galilee.</w:t>
      </w:r>
      <w:r w:rsidRPr="00A21BBA">
        <w:rPr>
          <w:rFonts w:ascii="ArialMT" w:hAnsi="ArialMT"/>
          <w:vertAlign w:val="superscript"/>
        </w:rPr>
        <w:t>[</w:t>
      </w:r>
      <w:hyperlink r:id="rId5" w:anchor="fen-NIV-26900a" w:tooltip="See footnote a" w:history="1">
        <w:r w:rsidRPr="00A21BBA">
          <w:rPr>
            <w:rStyle w:val="Hyperlink"/>
            <w:rFonts w:ascii="ArialMT" w:hAnsi="ArialMT"/>
            <w:vertAlign w:val="superscript"/>
          </w:rPr>
          <w:t>a</w:t>
        </w:r>
      </w:hyperlink>
      <w:r w:rsidRPr="00A21BBA">
        <w:rPr>
          <w:rFonts w:ascii="ArialMT" w:hAnsi="ArialMT"/>
          <w:vertAlign w:val="superscript"/>
        </w:rPr>
        <w:t>]</w:t>
      </w:r>
      <w:r w:rsidRPr="00A21BBA">
        <w:rPr>
          <w:rFonts w:ascii="ArialMT" w:hAnsi="ArialMT"/>
        </w:rPr>
        <w:t> It happened this way: </w:t>
      </w:r>
      <w:r w:rsidR="004D55B5">
        <w:rPr>
          <w:rFonts w:ascii="ArialMT" w:hAnsi="ArialMT"/>
        </w:rPr>
        <w:t xml:space="preserve"> </w:t>
      </w:r>
      <w:r w:rsidRPr="00A21BBA">
        <w:rPr>
          <w:rFonts w:ascii="ArialMT" w:hAnsi="ArialMT"/>
          <w:b/>
          <w:bCs/>
          <w:vertAlign w:val="superscript"/>
        </w:rPr>
        <w:t>2 </w:t>
      </w:r>
      <w:r w:rsidRPr="00A21BBA">
        <w:rPr>
          <w:rFonts w:ascii="ArialMT" w:hAnsi="ArialMT"/>
        </w:rPr>
        <w:t>Simon Peter, Thomas (also known as Didymus</w:t>
      </w:r>
      <w:r w:rsidRPr="00A21BBA">
        <w:rPr>
          <w:rFonts w:ascii="ArialMT" w:hAnsi="ArialMT"/>
          <w:vertAlign w:val="superscript"/>
        </w:rPr>
        <w:t>[</w:t>
      </w:r>
      <w:hyperlink r:id="rId6" w:anchor="fen-NIV-26901b" w:tooltip="See footnote b" w:history="1">
        <w:r w:rsidRPr="00A21BBA">
          <w:rPr>
            <w:rStyle w:val="Hyperlink"/>
            <w:rFonts w:ascii="ArialMT" w:hAnsi="ArialMT"/>
            <w:vertAlign w:val="superscript"/>
          </w:rPr>
          <w:t>b</w:t>
        </w:r>
      </w:hyperlink>
      <w:r w:rsidRPr="00A21BBA">
        <w:rPr>
          <w:rFonts w:ascii="ArialMT" w:hAnsi="ArialMT"/>
          <w:vertAlign w:val="superscript"/>
        </w:rPr>
        <w:t>]</w:t>
      </w:r>
      <w:r w:rsidRPr="00A21BBA">
        <w:rPr>
          <w:rFonts w:ascii="ArialMT" w:hAnsi="ArialMT"/>
        </w:rPr>
        <w:t>), Nathanael</w:t>
      </w:r>
      <w:r>
        <w:rPr>
          <w:rFonts w:ascii="ArialMT" w:hAnsi="ArialMT"/>
        </w:rPr>
        <w:t xml:space="preserve"> </w:t>
      </w:r>
      <w:r w:rsidRPr="00A21BBA">
        <w:rPr>
          <w:rFonts w:ascii="ArialMT" w:hAnsi="ArialMT"/>
        </w:rPr>
        <w:t>from Cana in Galilee, the sons of Zebedee, and two other disciples were together.</w:t>
      </w:r>
      <w:r w:rsidR="004D55B5">
        <w:rPr>
          <w:rFonts w:ascii="ArialMT" w:hAnsi="ArialMT"/>
        </w:rPr>
        <w:t xml:space="preserve"> </w:t>
      </w:r>
      <w:r w:rsidRPr="00A21BBA">
        <w:rPr>
          <w:rFonts w:ascii="ArialMT" w:hAnsi="ArialMT"/>
          <w:b/>
          <w:bCs/>
          <w:vertAlign w:val="superscript"/>
        </w:rPr>
        <w:t>3 </w:t>
      </w:r>
      <w:r w:rsidRPr="00A21BBA">
        <w:rPr>
          <w:rFonts w:ascii="ArialMT" w:hAnsi="ArialMT"/>
        </w:rPr>
        <w:t xml:space="preserve">“I’m going out to fish,” Simon Peter told them, and they said, “We’ll go with you.” </w:t>
      </w:r>
      <w:proofErr w:type="gramStart"/>
      <w:r w:rsidRPr="00A21BBA">
        <w:rPr>
          <w:rFonts w:ascii="ArialMT" w:hAnsi="ArialMT"/>
        </w:rPr>
        <w:t>So</w:t>
      </w:r>
      <w:proofErr w:type="gramEnd"/>
      <w:r w:rsidRPr="00A21BBA">
        <w:rPr>
          <w:rFonts w:ascii="ArialMT" w:hAnsi="ArialMT"/>
        </w:rPr>
        <w:t xml:space="preserve"> they went out and got into the boat, but that night they caught nothing.</w:t>
      </w:r>
      <w:r w:rsidR="004D55B5">
        <w:rPr>
          <w:rFonts w:ascii="ArialMT" w:hAnsi="ArialMT"/>
        </w:rPr>
        <w:t xml:space="preserve"> </w:t>
      </w:r>
      <w:r w:rsidRPr="00A21BBA">
        <w:rPr>
          <w:rFonts w:ascii="ArialMT" w:hAnsi="ArialMT"/>
          <w:b/>
          <w:bCs/>
          <w:vertAlign w:val="superscript"/>
        </w:rPr>
        <w:t>4 </w:t>
      </w:r>
      <w:r w:rsidRPr="00A21BBA">
        <w:rPr>
          <w:rFonts w:ascii="ArialMT" w:hAnsi="ArialMT"/>
        </w:rPr>
        <w:t>Early in the morning, Jesus stood on the shore, but the disciples did not realize that it was Jesus.</w:t>
      </w:r>
      <w:r>
        <w:rPr>
          <w:rFonts w:ascii="ArialMT" w:hAnsi="ArialMT"/>
        </w:rPr>
        <w:t xml:space="preserve"> </w:t>
      </w:r>
    </w:p>
    <w:p w14:paraId="46BC9FB2" w14:textId="77777777" w:rsidR="00A21BBA" w:rsidRDefault="00A21BBA" w:rsidP="00A21BBA">
      <w:pPr>
        <w:spacing w:before="100" w:beforeAutospacing="1" w:after="100" w:afterAutospacing="1"/>
        <w:rPr>
          <w:rFonts w:ascii="Arial" w:eastAsia="Times New Roman" w:hAnsi="Arial" w:cs="Arial"/>
          <w:b/>
          <w:bCs/>
        </w:rPr>
      </w:pPr>
      <w:r w:rsidRPr="00A21BBA">
        <w:rPr>
          <w:rFonts w:ascii="Arial" w:eastAsia="Times New Roman" w:hAnsi="Arial" w:cs="Arial"/>
          <w:b/>
          <w:bCs/>
        </w:rPr>
        <w:t xml:space="preserve">Reflection: </w:t>
      </w:r>
    </w:p>
    <w:p w14:paraId="454445E8" w14:textId="77777777" w:rsidR="00A21BBA" w:rsidRDefault="00A21BBA" w:rsidP="00A21BBA">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It does seem a little weird that despite seeing Jesus twice in his risen state that </w:t>
      </w:r>
      <w:r w:rsidRPr="00A21BBA">
        <w:rPr>
          <w:rFonts w:ascii="ArialMT" w:eastAsia="Times New Roman" w:hAnsi="ArialMT" w:cs="Times New Roman"/>
        </w:rPr>
        <w:t>Peter should return to his old occupation of fishing. Perhaps this was because he still expected Jesus to reject him for his denial. Or maybe it was because the reality of the resurrection had not fully</w:t>
      </w:r>
      <w:r>
        <w:rPr>
          <w:rFonts w:ascii="ArialMT" w:eastAsia="Times New Roman" w:hAnsi="ArialMT" w:cs="Times New Roman"/>
        </w:rPr>
        <w:t xml:space="preserve"> sunk in</w:t>
      </w:r>
      <w:r w:rsidRPr="00A21BBA">
        <w:rPr>
          <w:rFonts w:ascii="ArialMT" w:eastAsia="Times New Roman" w:hAnsi="ArialMT" w:cs="Times New Roman"/>
        </w:rPr>
        <w:t xml:space="preserve">. </w:t>
      </w:r>
    </w:p>
    <w:p w14:paraId="1480D035" w14:textId="79F2C640" w:rsidR="00A21BBA" w:rsidRPr="00A21BBA" w:rsidRDefault="00A21BBA" w:rsidP="00A21BBA">
      <w:pPr>
        <w:spacing w:before="100" w:beforeAutospacing="1" w:after="100" w:afterAutospacing="1"/>
        <w:rPr>
          <w:rFonts w:ascii="Times New Roman" w:eastAsia="Times New Roman" w:hAnsi="Times New Roman" w:cs="Times New Roman"/>
        </w:rPr>
      </w:pPr>
      <w:r w:rsidRPr="00A21BBA">
        <w:rPr>
          <w:rFonts w:ascii="ArialMT" w:eastAsia="Times New Roman" w:hAnsi="ArialMT" w:cs="Times New Roman"/>
        </w:rPr>
        <w:t xml:space="preserve">Whatever the case, the scenario that John describes in today’s reading is almost exactly the same as the one that Luke tells about at the first call of Peter (Luke 5:1-11). We can’t know if John was deliberately trying to connect Jesus’ reinstatement of Peter with Jesus’ first call, but we do know that the large, unexpected catch of fish was symbolic of what Jesus wanted Peter to do as a disciple </w:t>
      </w:r>
      <w:r w:rsidR="0059055C">
        <w:rPr>
          <w:rFonts w:ascii="ArialMT" w:eastAsia="Times New Roman" w:hAnsi="ArialMT" w:cs="Times New Roman"/>
        </w:rPr>
        <w:t>who was walking the way.</w:t>
      </w:r>
    </w:p>
    <w:p w14:paraId="026EA621" w14:textId="77777777" w:rsidR="0059055C" w:rsidRDefault="00A21BBA" w:rsidP="00A21BBA">
      <w:pPr>
        <w:spacing w:before="100" w:beforeAutospacing="1" w:after="100" w:afterAutospacing="1"/>
        <w:rPr>
          <w:rFonts w:ascii="ArialMT" w:eastAsia="Times New Roman" w:hAnsi="ArialMT" w:cs="Times New Roman"/>
        </w:rPr>
      </w:pPr>
      <w:r w:rsidRPr="00A21BBA">
        <w:rPr>
          <w:rFonts w:ascii="ArialMT" w:eastAsia="Times New Roman" w:hAnsi="ArialMT" w:cs="Times New Roman"/>
        </w:rPr>
        <w:t xml:space="preserve">Another surprising feature of today’s reading is that, even after the great catch of fish, it wasn’t Peter who recognised Jesus, but “the disciple whom Jesus loved”. It is likely that John was giving us an insight into Peter’s state of mind. He was clearly still wrestling with the guilt of his failure - as is revealed in the conversation with Jesus that follows today’s reading. In his grief and regret Peter had closed his heart and mind. He was blinded to Jesus’ presence, and to the possibility of forgiveness. </w:t>
      </w:r>
    </w:p>
    <w:p w14:paraId="4390BBF2" w14:textId="77777777" w:rsidR="0059055C" w:rsidRDefault="00A21BBA" w:rsidP="00A21BBA">
      <w:pPr>
        <w:spacing w:before="100" w:beforeAutospacing="1" w:after="100" w:afterAutospacing="1"/>
        <w:rPr>
          <w:rFonts w:ascii="ArialMT" w:eastAsia="Times New Roman" w:hAnsi="ArialMT" w:cs="Times New Roman"/>
        </w:rPr>
      </w:pPr>
      <w:r w:rsidRPr="00A21BBA">
        <w:rPr>
          <w:rFonts w:ascii="ArialMT" w:eastAsia="Times New Roman" w:hAnsi="ArialMT" w:cs="Times New Roman"/>
        </w:rPr>
        <w:t xml:space="preserve">He </w:t>
      </w:r>
      <w:r w:rsidR="0059055C">
        <w:rPr>
          <w:rFonts w:ascii="ArialMT" w:eastAsia="Times New Roman" w:hAnsi="ArialMT" w:cs="Times New Roman"/>
        </w:rPr>
        <w:t xml:space="preserve">had slipped </w:t>
      </w:r>
      <w:r w:rsidRPr="00A21BBA">
        <w:rPr>
          <w:rFonts w:ascii="ArialMT" w:eastAsia="Times New Roman" w:hAnsi="ArialMT" w:cs="Times New Roman"/>
        </w:rPr>
        <w:t xml:space="preserve">back into old ways, and allowed himself no sense of hope or possibility. </w:t>
      </w:r>
    </w:p>
    <w:p w14:paraId="31857F59" w14:textId="61821BB7" w:rsidR="0059055C" w:rsidRDefault="0059055C" w:rsidP="00A21BBA">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We know the </w:t>
      </w:r>
      <w:proofErr w:type="gramStart"/>
      <w:r>
        <w:rPr>
          <w:rFonts w:ascii="ArialMT" w:eastAsia="Times New Roman" w:hAnsi="ArialMT" w:cs="Times New Roman"/>
        </w:rPr>
        <w:t>feeling</w:t>
      </w:r>
      <w:proofErr w:type="gramEnd"/>
      <w:r>
        <w:rPr>
          <w:rFonts w:ascii="ArialMT" w:eastAsia="Times New Roman" w:hAnsi="ArialMT" w:cs="Times New Roman"/>
        </w:rPr>
        <w:t xml:space="preserve"> don’t we?  Before the pandemic things were going so well.  Life was normal.  Now we are having to live with the “new normal”, and the longer it drags on, the harder it is to retain that sense of hope and possibility.</w:t>
      </w:r>
    </w:p>
    <w:p w14:paraId="2CC05074" w14:textId="7930E679" w:rsidR="00A21BBA" w:rsidRPr="00A21BBA" w:rsidRDefault="0059055C" w:rsidP="00A21BBA">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Midst </w:t>
      </w:r>
      <w:r w:rsidR="004D55B5">
        <w:rPr>
          <w:rFonts w:ascii="ArialMT" w:eastAsia="Times New Roman" w:hAnsi="ArialMT" w:cs="Times New Roman"/>
        </w:rPr>
        <w:t>Peter’s</w:t>
      </w:r>
      <w:r w:rsidR="00A21BBA" w:rsidRPr="00A21BBA">
        <w:rPr>
          <w:rFonts w:ascii="ArialMT" w:eastAsia="Times New Roman" w:hAnsi="ArialMT" w:cs="Times New Roman"/>
        </w:rPr>
        <w:t xml:space="preserve"> despair, Jesus appeared and restored</w:t>
      </w:r>
      <w:r w:rsidR="004D55B5">
        <w:rPr>
          <w:rFonts w:ascii="ArialMT" w:eastAsia="Times New Roman" w:hAnsi="ArialMT" w:cs="Times New Roman"/>
        </w:rPr>
        <w:t xml:space="preserve"> him</w:t>
      </w:r>
      <w:r w:rsidR="00A21BBA" w:rsidRPr="00A21BBA">
        <w:rPr>
          <w:rFonts w:ascii="ArialMT" w:eastAsia="Times New Roman" w:hAnsi="ArialMT" w:cs="Times New Roman"/>
        </w:rPr>
        <w:t>. It’s good to know that there is nothing we can do</w:t>
      </w:r>
      <w:r>
        <w:rPr>
          <w:rFonts w:ascii="ArialMT" w:eastAsia="Times New Roman" w:hAnsi="ArialMT" w:cs="Times New Roman"/>
        </w:rPr>
        <w:t xml:space="preserve"> or have to go through</w:t>
      </w:r>
      <w:r w:rsidR="00A21BBA" w:rsidRPr="00A21BBA">
        <w:rPr>
          <w:rFonts w:ascii="ArialMT" w:eastAsia="Times New Roman" w:hAnsi="ArialMT" w:cs="Times New Roman"/>
        </w:rPr>
        <w:t xml:space="preserve"> that places us beyond the reach of Jesus’ grace and life. </w:t>
      </w:r>
      <w:r>
        <w:rPr>
          <w:rFonts w:ascii="ArialMT" w:eastAsia="Times New Roman" w:hAnsi="ArialMT" w:cs="Times New Roman"/>
        </w:rPr>
        <w:t xml:space="preserve"> What </w:t>
      </w:r>
      <w:r w:rsidR="00A21BBA" w:rsidRPr="00A21BBA">
        <w:rPr>
          <w:rFonts w:ascii="ArialMT" w:eastAsia="Times New Roman" w:hAnsi="ArialMT" w:cs="Times New Roman"/>
        </w:rPr>
        <w:t>we need to be careful</w:t>
      </w:r>
      <w:r>
        <w:rPr>
          <w:rFonts w:ascii="ArialMT" w:eastAsia="Times New Roman" w:hAnsi="ArialMT" w:cs="Times New Roman"/>
        </w:rPr>
        <w:t xml:space="preserve"> of is not to allow our state of mind </w:t>
      </w:r>
      <w:r w:rsidR="00A21BBA" w:rsidRPr="00A21BBA">
        <w:rPr>
          <w:rFonts w:ascii="ArialMT" w:eastAsia="Times New Roman" w:hAnsi="ArialMT" w:cs="Times New Roman"/>
        </w:rPr>
        <w:t xml:space="preserve">to shut our hearts to the extent that we become unable to recognise Jesus when he reaches out to us. </w:t>
      </w:r>
    </w:p>
    <w:p w14:paraId="3FF60E3E" w14:textId="51ED1385" w:rsidR="00A21BBA" w:rsidRPr="00A21BBA" w:rsidRDefault="004D55B5" w:rsidP="00A21BBA">
      <w:pPr>
        <w:spacing w:before="100" w:beforeAutospacing="1" w:after="100" w:afterAutospacing="1"/>
        <w:rPr>
          <w:rFonts w:ascii="Times New Roman" w:eastAsia="Times New Roman" w:hAnsi="Times New Roman" w:cs="Times New Roman"/>
        </w:rPr>
      </w:pPr>
      <w:r w:rsidRPr="004D55B5">
        <w:rPr>
          <w:rFonts w:ascii="Arial" w:eastAsia="Times New Roman" w:hAnsi="Arial" w:cs="Arial"/>
          <w:bCs/>
        </w:rPr>
        <w:t>We are all going to have good days and bad days during these times.</w:t>
      </w:r>
      <w:r>
        <w:rPr>
          <w:rFonts w:ascii="Arial" w:eastAsia="Times New Roman" w:hAnsi="Arial" w:cs="Arial"/>
          <w:b/>
          <w:bCs/>
        </w:rPr>
        <w:t xml:space="preserve"> </w:t>
      </w:r>
      <w:r>
        <w:rPr>
          <w:rFonts w:ascii="ArialMT" w:eastAsia="Times New Roman" w:hAnsi="ArialMT" w:cs="Times New Roman"/>
        </w:rPr>
        <w:t xml:space="preserve">This is normal. </w:t>
      </w:r>
      <w:r w:rsidRPr="004D55B5">
        <w:rPr>
          <w:rFonts w:ascii="ArialMT" w:eastAsia="Times New Roman" w:hAnsi="ArialMT" w:cs="Times New Roman"/>
        </w:rPr>
        <w:t xml:space="preserve"> </w:t>
      </w:r>
      <w:r>
        <w:rPr>
          <w:rFonts w:ascii="ArialMT" w:eastAsia="Times New Roman" w:hAnsi="ArialMT" w:cs="Times New Roman"/>
        </w:rPr>
        <w:t>There will be times where God’s presence will seem a distant reality.  But God is closer than you think – in birdsong, refreshing rain, a cheery voice on the phone.  In these things and more, God is there!</w:t>
      </w:r>
    </w:p>
    <w:p w14:paraId="5D8D4646" w14:textId="6A2171A1" w:rsidR="00A21BBA" w:rsidRPr="00A21BBA" w:rsidRDefault="00A21BBA" w:rsidP="00A21BBA">
      <w:pPr>
        <w:spacing w:before="100" w:beforeAutospacing="1" w:after="100" w:afterAutospacing="1"/>
        <w:rPr>
          <w:rFonts w:ascii="Times New Roman" w:eastAsia="Times New Roman" w:hAnsi="Times New Roman" w:cs="Times New Roman"/>
        </w:rPr>
      </w:pPr>
      <w:r w:rsidRPr="00A21BBA">
        <w:rPr>
          <w:rFonts w:ascii="Arial" w:eastAsia="Times New Roman" w:hAnsi="Arial" w:cs="Arial"/>
          <w:b/>
          <w:bCs/>
        </w:rPr>
        <w:t xml:space="preserve">Breath-Prayer for Today: </w:t>
      </w:r>
      <w:r w:rsidRPr="00A21BBA">
        <w:rPr>
          <w:rFonts w:ascii="ArialMT" w:eastAsia="Times New Roman" w:hAnsi="ArialMT" w:cs="Times New Roman"/>
        </w:rPr>
        <w:t xml:space="preserve">Forgive me, </w:t>
      </w:r>
      <w:r w:rsidR="004D55B5">
        <w:rPr>
          <w:rFonts w:ascii="ArialMT" w:eastAsia="Times New Roman" w:hAnsi="ArialMT" w:cs="Times New Roman"/>
        </w:rPr>
        <w:t xml:space="preserve">Lord when I </w:t>
      </w:r>
      <w:proofErr w:type="spellStart"/>
      <w:r w:rsidR="004D55B5">
        <w:rPr>
          <w:rFonts w:ascii="ArialMT" w:eastAsia="Times New Roman" w:hAnsi="ArialMT" w:cs="Times New Roman"/>
        </w:rPr>
        <w:t>I</w:t>
      </w:r>
      <w:proofErr w:type="spellEnd"/>
      <w:r w:rsidR="004D55B5">
        <w:rPr>
          <w:rFonts w:ascii="ArialMT" w:eastAsia="Times New Roman" w:hAnsi="ArialMT" w:cs="Times New Roman"/>
        </w:rPr>
        <w:t xml:space="preserve"> find it difficult to trust in your presence.  Stay close to me, especially when I </w:t>
      </w:r>
      <w:r w:rsidR="00BB269A">
        <w:rPr>
          <w:rFonts w:ascii="ArialMT" w:eastAsia="Times New Roman" w:hAnsi="ArialMT" w:cs="Times New Roman"/>
        </w:rPr>
        <w:t>find it hard to stay close to you.</w:t>
      </w:r>
      <w:bookmarkStart w:id="0" w:name="_GoBack"/>
      <w:bookmarkEnd w:id="0"/>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BB269A"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5EF3"/>
    <w:rsid w:val="002071C2"/>
    <w:rsid w:val="00211DF4"/>
    <w:rsid w:val="00226463"/>
    <w:rsid w:val="00234CE4"/>
    <w:rsid w:val="00277AF4"/>
    <w:rsid w:val="0028576F"/>
    <w:rsid w:val="002A7B04"/>
    <w:rsid w:val="002C2D2B"/>
    <w:rsid w:val="002F1C6F"/>
    <w:rsid w:val="00302247"/>
    <w:rsid w:val="00321AB0"/>
    <w:rsid w:val="003543D5"/>
    <w:rsid w:val="003A446B"/>
    <w:rsid w:val="003C0349"/>
    <w:rsid w:val="003D6E77"/>
    <w:rsid w:val="0041177F"/>
    <w:rsid w:val="004208F9"/>
    <w:rsid w:val="004211C9"/>
    <w:rsid w:val="00431896"/>
    <w:rsid w:val="00445353"/>
    <w:rsid w:val="00470EEC"/>
    <w:rsid w:val="00480625"/>
    <w:rsid w:val="00493631"/>
    <w:rsid w:val="004A1448"/>
    <w:rsid w:val="004A34E3"/>
    <w:rsid w:val="004C2DFA"/>
    <w:rsid w:val="004D0845"/>
    <w:rsid w:val="004D0A2E"/>
    <w:rsid w:val="004D55B5"/>
    <w:rsid w:val="004D7E40"/>
    <w:rsid w:val="004E0A17"/>
    <w:rsid w:val="004E689D"/>
    <w:rsid w:val="005121DF"/>
    <w:rsid w:val="00514DC5"/>
    <w:rsid w:val="00515213"/>
    <w:rsid w:val="00515574"/>
    <w:rsid w:val="00530EE3"/>
    <w:rsid w:val="00535BEB"/>
    <w:rsid w:val="00547F0E"/>
    <w:rsid w:val="005577B6"/>
    <w:rsid w:val="0057280F"/>
    <w:rsid w:val="0057440F"/>
    <w:rsid w:val="005814A5"/>
    <w:rsid w:val="00582343"/>
    <w:rsid w:val="0058356E"/>
    <w:rsid w:val="0059055C"/>
    <w:rsid w:val="00596A90"/>
    <w:rsid w:val="00596C8E"/>
    <w:rsid w:val="005C3306"/>
    <w:rsid w:val="005D5839"/>
    <w:rsid w:val="005E1ECF"/>
    <w:rsid w:val="005E78A6"/>
    <w:rsid w:val="00621366"/>
    <w:rsid w:val="0064392D"/>
    <w:rsid w:val="00673AD9"/>
    <w:rsid w:val="006824FA"/>
    <w:rsid w:val="006826BB"/>
    <w:rsid w:val="006B3381"/>
    <w:rsid w:val="006B47B2"/>
    <w:rsid w:val="006C22B2"/>
    <w:rsid w:val="006D39D4"/>
    <w:rsid w:val="006D3F45"/>
    <w:rsid w:val="006F2B1F"/>
    <w:rsid w:val="007138D3"/>
    <w:rsid w:val="007273C6"/>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A668E"/>
    <w:rsid w:val="009B3BE5"/>
    <w:rsid w:val="009D0854"/>
    <w:rsid w:val="009D117F"/>
    <w:rsid w:val="009D2824"/>
    <w:rsid w:val="009E0015"/>
    <w:rsid w:val="009E54E6"/>
    <w:rsid w:val="00A14022"/>
    <w:rsid w:val="00A17BA8"/>
    <w:rsid w:val="00A21BBA"/>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B269A"/>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83185"/>
    <w:rsid w:val="00D90DD9"/>
    <w:rsid w:val="00DF22F9"/>
    <w:rsid w:val="00DF725E"/>
    <w:rsid w:val="00E131DC"/>
    <w:rsid w:val="00E26844"/>
    <w:rsid w:val="00E474C9"/>
    <w:rsid w:val="00E51237"/>
    <w:rsid w:val="00E93CDE"/>
    <w:rsid w:val="00ED3925"/>
    <w:rsid w:val="00ED473E"/>
    <w:rsid w:val="00ED4A23"/>
    <w:rsid w:val="00F110DF"/>
    <w:rsid w:val="00F13DCA"/>
    <w:rsid w:val="00F210F8"/>
    <w:rsid w:val="00F479D4"/>
    <w:rsid w:val="00F76A2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2235">
      <w:bodyDiv w:val="1"/>
      <w:marLeft w:val="0"/>
      <w:marRight w:val="0"/>
      <w:marTop w:val="0"/>
      <w:marBottom w:val="0"/>
      <w:divBdr>
        <w:top w:val="none" w:sz="0" w:space="0" w:color="auto"/>
        <w:left w:val="none" w:sz="0" w:space="0" w:color="auto"/>
        <w:bottom w:val="none" w:sz="0" w:space="0" w:color="auto"/>
        <w:right w:val="none" w:sz="0" w:space="0" w:color="auto"/>
      </w:divBdr>
      <w:divsChild>
        <w:div w:id="119764605">
          <w:marLeft w:val="0"/>
          <w:marRight w:val="0"/>
          <w:marTop w:val="0"/>
          <w:marBottom w:val="0"/>
          <w:divBdr>
            <w:top w:val="none" w:sz="0" w:space="0" w:color="auto"/>
            <w:left w:val="none" w:sz="0" w:space="0" w:color="auto"/>
            <w:bottom w:val="none" w:sz="0" w:space="0" w:color="auto"/>
            <w:right w:val="none" w:sz="0" w:space="0" w:color="auto"/>
          </w:divBdr>
          <w:divsChild>
            <w:div w:id="640966696">
              <w:marLeft w:val="0"/>
              <w:marRight w:val="0"/>
              <w:marTop w:val="0"/>
              <w:marBottom w:val="0"/>
              <w:divBdr>
                <w:top w:val="none" w:sz="0" w:space="0" w:color="auto"/>
                <w:left w:val="none" w:sz="0" w:space="0" w:color="auto"/>
                <w:bottom w:val="none" w:sz="0" w:space="0" w:color="auto"/>
                <w:right w:val="none" w:sz="0" w:space="0" w:color="auto"/>
              </w:divBdr>
              <w:divsChild>
                <w:div w:id="8884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752">
          <w:marLeft w:val="0"/>
          <w:marRight w:val="0"/>
          <w:marTop w:val="0"/>
          <w:marBottom w:val="0"/>
          <w:divBdr>
            <w:top w:val="none" w:sz="0" w:space="0" w:color="auto"/>
            <w:left w:val="none" w:sz="0" w:space="0" w:color="auto"/>
            <w:bottom w:val="none" w:sz="0" w:space="0" w:color="auto"/>
            <w:right w:val="none" w:sz="0" w:space="0" w:color="auto"/>
          </w:divBdr>
          <w:divsChild>
            <w:div w:id="1599211950">
              <w:marLeft w:val="0"/>
              <w:marRight w:val="0"/>
              <w:marTop w:val="0"/>
              <w:marBottom w:val="0"/>
              <w:divBdr>
                <w:top w:val="none" w:sz="0" w:space="0" w:color="auto"/>
                <w:left w:val="none" w:sz="0" w:space="0" w:color="auto"/>
                <w:bottom w:val="none" w:sz="0" w:space="0" w:color="auto"/>
                <w:right w:val="none" w:sz="0" w:space="0" w:color="auto"/>
              </w:divBdr>
              <w:divsChild>
                <w:div w:id="10324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sChild>
        <w:div w:id="1028989008">
          <w:marLeft w:val="240"/>
          <w:marRight w:val="0"/>
          <w:marTop w:val="240"/>
          <w:marBottom w:val="240"/>
          <w:divBdr>
            <w:top w:val="none" w:sz="0" w:space="0" w:color="auto"/>
            <w:left w:val="none" w:sz="0" w:space="0" w:color="auto"/>
            <w:bottom w:val="none" w:sz="0" w:space="0" w:color="auto"/>
            <w:right w:val="none" w:sz="0" w:space="0" w:color="auto"/>
          </w:divBdr>
        </w:div>
        <w:div w:id="1060903277">
          <w:marLeft w:val="240"/>
          <w:marRight w:val="0"/>
          <w:marTop w:val="240"/>
          <w:marBottom w:val="240"/>
          <w:divBdr>
            <w:top w:val="none" w:sz="0" w:space="0" w:color="auto"/>
            <w:left w:val="none" w:sz="0" w:space="0" w:color="auto"/>
            <w:bottom w:val="none" w:sz="0" w:space="0" w:color="auto"/>
            <w:right w:val="none" w:sz="0" w:space="0" w:color="auto"/>
          </w:divBdr>
        </w:div>
        <w:div w:id="122232163">
          <w:marLeft w:val="240"/>
          <w:marRight w:val="0"/>
          <w:marTop w:val="240"/>
          <w:marBottom w:val="240"/>
          <w:divBdr>
            <w:top w:val="none" w:sz="0" w:space="0" w:color="auto"/>
            <w:left w:val="none" w:sz="0" w:space="0" w:color="auto"/>
            <w:bottom w:val="none" w:sz="0" w:space="0" w:color="auto"/>
            <w:right w:val="none" w:sz="0" w:space="0" w:color="auto"/>
          </w:divBdr>
        </w:div>
        <w:div w:id="2120485533">
          <w:marLeft w:val="0"/>
          <w:marRight w:val="0"/>
          <w:marTop w:val="0"/>
          <w:marBottom w:val="0"/>
          <w:divBdr>
            <w:top w:val="none" w:sz="0" w:space="0" w:color="auto"/>
            <w:left w:val="none" w:sz="0" w:space="0" w:color="auto"/>
            <w:bottom w:val="none" w:sz="0" w:space="0" w:color="auto"/>
            <w:right w:val="none" w:sz="0" w:space="0" w:color="auto"/>
          </w:divBdr>
        </w:div>
      </w:divsChild>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50062292">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5791653">
      <w:bodyDiv w:val="1"/>
      <w:marLeft w:val="0"/>
      <w:marRight w:val="0"/>
      <w:marTop w:val="0"/>
      <w:marBottom w:val="0"/>
      <w:divBdr>
        <w:top w:val="none" w:sz="0" w:space="0" w:color="auto"/>
        <w:left w:val="none" w:sz="0" w:space="0" w:color="auto"/>
        <w:bottom w:val="none" w:sz="0" w:space="0" w:color="auto"/>
        <w:right w:val="none" w:sz="0" w:space="0" w:color="auto"/>
      </w:divBdr>
      <w:divsChild>
        <w:div w:id="404886534">
          <w:marLeft w:val="240"/>
          <w:marRight w:val="0"/>
          <w:marTop w:val="240"/>
          <w:marBottom w:val="240"/>
          <w:divBdr>
            <w:top w:val="none" w:sz="0" w:space="0" w:color="auto"/>
            <w:left w:val="none" w:sz="0" w:space="0" w:color="auto"/>
            <w:bottom w:val="none" w:sz="0" w:space="0" w:color="auto"/>
            <w:right w:val="none" w:sz="0" w:space="0" w:color="auto"/>
          </w:divBdr>
        </w:div>
        <w:div w:id="1126701579">
          <w:marLeft w:val="240"/>
          <w:marRight w:val="0"/>
          <w:marTop w:val="240"/>
          <w:marBottom w:val="240"/>
          <w:divBdr>
            <w:top w:val="none" w:sz="0" w:space="0" w:color="auto"/>
            <w:left w:val="none" w:sz="0" w:space="0" w:color="auto"/>
            <w:bottom w:val="none" w:sz="0" w:space="0" w:color="auto"/>
            <w:right w:val="none" w:sz="0" w:space="0" w:color="auto"/>
          </w:divBdr>
        </w:div>
        <w:div w:id="776603910">
          <w:marLeft w:val="240"/>
          <w:marRight w:val="0"/>
          <w:marTop w:val="240"/>
          <w:marBottom w:val="240"/>
          <w:divBdr>
            <w:top w:val="none" w:sz="0" w:space="0" w:color="auto"/>
            <w:left w:val="none" w:sz="0" w:space="0" w:color="auto"/>
            <w:bottom w:val="none" w:sz="0" w:space="0" w:color="auto"/>
            <w:right w:val="none" w:sz="0" w:space="0" w:color="auto"/>
          </w:divBdr>
        </w:div>
        <w:div w:id="1024744200">
          <w:marLeft w:val="0"/>
          <w:marRight w:val="0"/>
          <w:marTop w:val="0"/>
          <w:marBottom w:val="0"/>
          <w:divBdr>
            <w:top w:val="none" w:sz="0" w:space="0" w:color="auto"/>
            <w:left w:val="none" w:sz="0" w:space="0" w:color="auto"/>
            <w:bottom w:val="none" w:sz="0" w:space="0" w:color="auto"/>
            <w:right w:val="none" w:sz="0" w:space="0" w:color="auto"/>
          </w:divBdr>
        </w:div>
      </w:divsChild>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696">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1%3A1-14&amp;version=NIV" TargetMode="External"/><Relationship Id="rId5" Type="http://schemas.openxmlformats.org/officeDocument/2006/relationships/hyperlink" Target="https://www.biblegateway.com/passage/?search=John+21%3A1-14&amp;version=NI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2020-04-28T13:46:00Z</dcterms:created>
  <dcterms:modified xsi:type="dcterms:W3CDTF">2020-04-28T13:46:00Z</dcterms:modified>
</cp:coreProperties>
</file>